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7605" w14:textId="77777777" w:rsidR="004E1FB3" w:rsidRDefault="004E1FB3" w:rsidP="004E1FB3">
      <w:pPr>
        <w:spacing w:after="0" w:line="240" w:lineRule="auto"/>
        <w:rPr>
          <w:sz w:val="24"/>
        </w:rPr>
      </w:pPr>
      <w:r>
        <w:rPr>
          <w:sz w:val="24"/>
        </w:rPr>
        <w:t xml:space="preserve">FILL OUT FORM, THEN </w:t>
      </w:r>
      <w:r w:rsidRPr="00EE471B">
        <w:rPr>
          <w:sz w:val="24"/>
        </w:rPr>
        <w:t xml:space="preserve">CIRCULATE </w:t>
      </w:r>
      <w:r>
        <w:rPr>
          <w:sz w:val="24"/>
        </w:rPr>
        <w:t>DIGITAL</w:t>
      </w:r>
      <w:r w:rsidRPr="00EE471B">
        <w:rPr>
          <w:sz w:val="24"/>
        </w:rPr>
        <w:t xml:space="preserve"> FORM (</w:t>
      </w:r>
      <w:r>
        <w:rPr>
          <w:sz w:val="24"/>
        </w:rPr>
        <w:t>either as electronic, scanned, or pictures of form</w:t>
      </w:r>
      <w:r w:rsidRPr="00EE471B">
        <w:rPr>
          <w:sz w:val="24"/>
        </w:rPr>
        <w:t xml:space="preserve">) </w:t>
      </w:r>
      <w:r w:rsidRPr="00F2544C">
        <w:rPr>
          <w:b/>
          <w:sz w:val="24"/>
          <w:u w:val="single"/>
        </w:rPr>
        <w:t>VIA EMAIL</w:t>
      </w:r>
      <w:r w:rsidRPr="00EE471B">
        <w:rPr>
          <w:sz w:val="24"/>
        </w:rPr>
        <w:t xml:space="preserve"> </w:t>
      </w:r>
      <w:r>
        <w:rPr>
          <w:sz w:val="24"/>
        </w:rPr>
        <w:t>to:</w:t>
      </w:r>
    </w:p>
    <w:p w14:paraId="774C6C1D" w14:textId="77777777" w:rsidR="004E1FB3" w:rsidRPr="00EE471B" w:rsidRDefault="004E1FB3" w:rsidP="004E1FB3">
      <w:pPr>
        <w:spacing w:after="0" w:line="240" w:lineRule="auto"/>
        <w:rPr>
          <w:sz w:val="24"/>
        </w:rPr>
      </w:pPr>
      <w:r>
        <w:rPr>
          <w:sz w:val="24"/>
        </w:rPr>
        <w:t>Dr. Buehler, pbuehler@loyno.edu</w:t>
      </w:r>
    </w:p>
    <w:p w14:paraId="49DC8D9E" w14:textId="77777777" w:rsidR="00D65C14" w:rsidRPr="00370DCE" w:rsidRDefault="00D65C14" w:rsidP="00BC7188">
      <w:pPr>
        <w:pBdr>
          <w:bottom w:val="single" w:sz="4" w:space="1" w:color="auto"/>
        </w:pBdr>
        <w:spacing w:after="0" w:line="240" w:lineRule="auto"/>
        <w:jc w:val="center"/>
        <w:rPr>
          <w:sz w:val="18"/>
        </w:rPr>
      </w:pPr>
    </w:p>
    <w:p w14:paraId="2D31D49F" w14:textId="77777777" w:rsidR="00BC7188" w:rsidRPr="00BC7188" w:rsidRDefault="00BC7188" w:rsidP="00BC7188">
      <w:pPr>
        <w:spacing w:after="0" w:line="240" w:lineRule="auto"/>
        <w:jc w:val="center"/>
        <w:rPr>
          <w:b/>
          <w:sz w:val="14"/>
          <w:szCs w:val="14"/>
        </w:rPr>
      </w:pPr>
    </w:p>
    <w:p w14:paraId="6BB692A7" w14:textId="3B65AE81" w:rsidR="00370DCE" w:rsidRPr="00370DCE" w:rsidRDefault="00370DCE" w:rsidP="00A96A89">
      <w:pPr>
        <w:shd w:val="clear" w:color="auto" w:fill="D9D9D9" w:themeFill="background1" w:themeFillShade="D9"/>
        <w:spacing w:after="0" w:line="240" w:lineRule="auto"/>
        <w:jc w:val="center"/>
        <w:rPr>
          <w:b/>
          <w:sz w:val="24"/>
        </w:rPr>
      </w:pPr>
      <w:r w:rsidRPr="00370DCE">
        <w:rPr>
          <w:b/>
          <w:sz w:val="24"/>
        </w:rPr>
        <w:t>PERMISSIONS TO TAKE COURSES AT ANOTHER UNIVERSITY</w:t>
      </w:r>
      <w:r w:rsidR="006A0A44">
        <w:rPr>
          <w:b/>
          <w:sz w:val="24"/>
        </w:rPr>
        <w:t xml:space="preserve"> (Application for Summer Only)</w:t>
      </w:r>
      <w:r w:rsidRPr="00370DCE">
        <w:rPr>
          <w:b/>
          <w:sz w:val="24"/>
        </w:rPr>
        <w:t xml:space="preserve"> </w:t>
      </w:r>
    </w:p>
    <w:p w14:paraId="65B1DC04" w14:textId="2AD130A2" w:rsidR="00D565C0" w:rsidRDefault="00EE471B" w:rsidP="006A0A44">
      <w:pPr>
        <w:shd w:val="clear" w:color="auto" w:fill="D9D9D9" w:themeFill="background1" w:themeFillShade="D9"/>
        <w:spacing w:after="0" w:line="240" w:lineRule="auto"/>
        <w:jc w:val="center"/>
        <w:rPr>
          <w:sz w:val="20"/>
        </w:rPr>
      </w:pPr>
      <w:r w:rsidRPr="00EE471B">
        <w:rPr>
          <w:sz w:val="20"/>
        </w:rPr>
        <w:t>Loyola University has a plan for your success and you should take your classes at Loyola.</w:t>
      </w:r>
      <w:r>
        <w:rPr>
          <w:sz w:val="20"/>
        </w:rPr>
        <w:t xml:space="preserve"> </w:t>
      </w:r>
    </w:p>
    <w:p w14:paraId="36438860" w14:textId="2C78AD3D" w:rsidR="006A0A44" w:rsidRDefault="006A0A44" w:rsidP="006A0A44">
      <w:pPr>
        <w:shd w:val="clear" w:color="auto" w:fill="D9D9D9" w:themeFill="background1" w:themeFillShade="D9"/>
        <w:spacing w:after="0" w:line="240" w:lineRule="auto"/>
        <w:jc w:val="center"/>
        <w:rPr>
          <w:sz w:val="20"/>
        </w:rPr>
      </w:pPr>
      <w:r w:rsidRPr="006A0A44">
        <w:rPr>
          <w:sz w:val="20"/>
        </w:rPr>
        <w:t>During Fall/Spring semesters, students may apply for cross-enrollment at Loyola Consortium partners (Tulane, Xavier, etc.</w:t>
      </w:r>
      <w:r>
        <w:rPr>
          <w:sz w:val="20"/>
        </w:rPr>
        <w:t>)</w:t>
      </w:r>
    </w:p>
    <w:p w14:paraId="73527FBC" w14:textId="4B87DC7C" w:rsidR="00D565C0" w:rsidRDefault="00EE471B" w:rsidP="00A96A89">
      <w:pPr>
        <w:shd w:val="clear" w:color="auto" w:fill="D9D9D9" w:themeFill="background1" w:themeFillShade="D9"/>
        <w:spacing w:after="0" w:line="240" w:lineRule="auto"/>
        <w:jc w:val="center"/>
        <w:rPr>
          <w:sz w:val="20"/>
        </w:rPr>
      </w:pPr>
      <w:r w:rsidRPr="00EE471B">
        <w:rPr>
          <w:sz w:val="20"/>
        </w:rPr>
        <w:t xml:space="preserve">Permission to take </w:t>
      </w:r>
      <w:proofErr w:type="gramStart"/>
      <w:r w:rsidR="006A0A44">
        <w:rPr>
          <w:sz w:val="20"/>
        </w:rPr>
        <w:t>Summer</w:t>
      </w:r>
      <w:proofErr w:type="gramEnd"/>
      <w:r w:rsidR="006A0A44">
        <w:rPr>
          <w:sz w:val="20"/>
        </w:rPr>
        <w:t xml:space="preserve"> </w:t>
      </w:r>
      <w:r w:rsidRPr="00EE471B">
        <w:rPr>
          <w:sz w:val="20"/>
        </w:rPr>
        <w:t>courses elsewhere will be granted only when the student can</w:t>
      </w:r>
      <w:r w:rsidR="00D565C0">
        <w:rPr>
          <w:sz w:val="20"/>
        </w:rPr>
        <w:t xml:space="preserve"> </w:t>
      </w:r>
      <w:r w:rsidRPr="00EE471B">
        <w:rPr>
          <w:sz w:val="20"/>
        </w:rPr>
        <w:t xml:space="preserve">demonstrate compelling reasons to do so. </w:t>
      </w:r>
    </w:p>
    <w:p w14:paraId="3EFB39EC" w14:textId="77777777" w:rsidR="00D565C0" w:rsidRPr="00EE471B" w:rsidRDefault="00D565C0" w:rsidP="00D565C0">
      <w:pPr>
        <w:pStyle w:val="ListParagraph"/>
        <w:spacing w:after="0" w:line="240" w:lineRule="auto"/>
        <w:ind w:left="0"/>
        <w:jc w:val="center"/>
        <w:rPr>
          <w:b/>
          <w:sz w:val="20"/>
        </w:rPr>
      </w:pPr>
      <w:r w:rsidRPr="00EE471B">
        <w:rPr>
          <w:b/>
          <w:sz w:val="20"/>
        </w:rPr>
        <w:t>Note: the cost of a Loyola course and other financial matters are not considered a compelling reason for enrolling elsewhere.</w:t>
      </w:r>
    </w:p>
    <w:p w14:paraId="46E9D87E" w14:textId="77777777" w:rsidR="00EE471B" w:rsidRPr="0066097E" w:rsidRDefault="00EE471B" w:rsidP="00660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360"/>
        <w:jc w:val="center"/>
        <w:rPr>
          <w:sz w:val="20"/>
        </w:rPr>
      </w:pPr>
      <w:r w:rsidRPr="0066097E">
        <w:rPr>
          <w:sz w:val="20"/>
        </w:rPr>
        <w:t>Examples of compelling reasons include:</w:t>
      </w:r>
    </w:p>
    <w:p w14:paraId="142337BD" w14:textId="77777777" w:rsidR="00EE471B" w:rsidRPr="0066097E" w:rsidRDefault="00BB0822" w:rsidP="00660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</w:rPr>
      </w:pPr>
      <w:r>
        <w:rPr>
          <w:sz w:val="20"/>
        </w:rPr>
        <w:t>--</w:t>
      </w:r>
      <w:r w:rsidR="00EE471B" w:rsidRPr="0066097E">
        <w:rPr>
          <w:sz w:val="20"/>
        </w:rPr>
        <w:t>The course is needed for graduation within the academic year and is not being offered at Loyola during that timeframe or course sections have filled/closed.</w:t>
      </w:r>
    </w:p>
    <w:p w14:paraId="261DF899" w14:textId="77777777" w:rsidR="00EE471B" w:rsidRPr="0066097E" w:rsidRDefault="00BB0822" w:rsidP="00660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</w:rPr>
      </w:pPr>
      <w:r>
        <w:rPr>
          <w:sz w:val="20"/>
        </w:rPr>
        <w:t>--</w:t>
      </w:r>
      <w:r w:rsidR="00EE471B" w:rsidRPr="0066097E">
        <w:rPr>
          <w:sz w:val="20"/>
        </w:rPr>
        <w:t>A student needs to take a course during the summer semester due to a prior course withdrawal, failed course, or other academic reasons, and the course is not being offered by Loyola during the summer session or course sections have filled/closed.</w:t>
      </w:r>
    </w:p>
    <w:p w14:paraId="66D6BC21" w14:textId="77777777" w:rsidR="00EE471B" w:rsidRPr="0066097E" w:rsidRDefault="00EE471B" w:rsidP="0066097E">
      <w:pPr>
        <w:spacing w:after="0" w:line="240" w:lineRule="auto"/>
        <w:ind w:left="360"/>
        <w:rPr>
          <w:sz w:val="20"/>
        </w:rPr>
      </w:pPr>
    </w:p>
    <w:p w14:paraId="56FC20D1" w14:textId="4B4EE5D0" w:rsidR="00EE471B" w:rsidRDefault="00EE471B" w:rsidP="00EE471B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F97860">
        <w:rPr>
          <w:sz w:val="20"/>
        </w:rPr>
        <w:t xml:space="preserve">Junior Colleges &amp; Community Colleges: Students who have attained Junior status, 56 earned credit hours, by the end of the current semester will not be permitted to attend </w:t>
      </w:r>
      <w:proofErr w:type="gramStart"/>
      <w:r w:rsidR="006A0A44">
        <w:rPr>
          <w:sz w:val="20"/>
        </w:rPr>
        <w:t>Summer</w:t>
      </w:r>
      <w:proofErr w:type="gramEnd"/>
      <w:r w:rsidR="006A0A44">
        <w:rPr>
          <w:sz w:val="20"/>
        </w:rPr>
        <w:t xml:space="preserve"> </w:t>
      </w:r>
      <w:r w:rsidRPr="00F97860">
        <w:rPr>
          <w:sz w:val="20"/>
        </w:rPr>
        <w:t xml:space="preserve">classes at a Junior or Community College. Applications can only request permission to attend a </w:t>
      </w:r>
      <w:proofErr w:type="gramStart"/>
      <w:r w:rsidR="006A0A44">
        <w:rPr>
          <w:sz w:val="20"/>
        </w:rPr>
        <w:t>Summer</w:t>
      </w:r>
      <w:proofErr w:type="gramEnd"/>
      <w:r w:rsidR="006A0A44">
        <w:rPr>
          <w:sz w:val="20"/>
        </w:rPr>
        <w:t xml:space="preserve"> course at a </w:t>
      </w:r>
      <w:r w:rsidRPr="00F97860">
        <w:rPr>
          <w:sz w:val="20"/>
        </w:rPr>
        <w:t>4-year school.</w:t>
      </w:r>
    </w:p>
    <w:p w14:paraId="2183E22C" w14:textId="68EB6D68" w:rsidR="00EE471B" w:rsidRPr="00EE471B" w:rsidRDefault="00EE471B" w:rsidP="00EE471B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F97860">
        <w:rPr>
          <w:sz w:val="20"/>
        </w:rPr>
        <w:t xml:space="preserve">Students who have or who will have started into their final 30 credits by the end of the current semester are not permitted to attend </w:t>
      </w:r>
      <w:proofErr w:type="gramStart"/>
      <w:r w:rsidR="006A0A44">
        <w:rPr>
          <w:sz w:val="20"/>
        </w:rPr>
        <w:t>Summer</w:t>
      </w:r>
      <w:proofErr w:type="gramEnd"/>
      <w:r w:rsidR="006A0A44">
        <w:rPr>
          <w:sz w:val="20"/>
        </w:rPr>
        <w:t xml:space="preserve"> </w:t>
      </w:r>
      <w:r w:rsidRPr="00F97860">
        <w:rPr>
          <w:sz w:val="20"/>
        </w:rPr>
        <w:t>courses at other schools. The final 30 credits must be completed at Loyola.</w:t>
      </w:r>
    </w:p>
    <w:p w14:paraId="5B886935" w14:textId="77777777" w:rsidR="00EE471B" w:rsidRPr="00EE471B" w:rsidRDefault="00EE471B" w:rsidP="00EE471B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EE471B">
        <w:rPr>
          <w:sz w:val="20"/>
        </w:rPr>
        <w:t>Credit will be awarded only as earned hours for approved courses in which grade of C or above have been earned; grades of C- or below will not receive credit. Grades do not transfer, only the earned hours.</w:t>
      </w:r>
    </w:p>
    <w:p w14:paraId="1B38EB13" w14:textId="77777777" w:rsidR="00EE471B" w:rsidRPr="00EE471B" w:rsidRDefault="00EE471B" w:rsidP="00EE471B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EE471B">
        <w:rPr>
          <w:sz w:val="20"/>
        </w:rPr>
        <w:t>After completion of the course, students must submit an official copy of the transcript from the other institution to the Dean’s office for evaluation of transfer credit.</w:t>
      </w:r>
    </w:p>
    <w:p w14:paraId="719F030D" w14:textId="77777777" w:rsidR="00EE471B" w:rsidRPr="00EE471B" w:rsidRDefault="00EE471B" w:rsidP="00EE471B">
      <w:pPr>
        <w:pStyle w:val="ListParagraph"/>
        <w:numPr>
          <w:ilvl w:val="0"/>
          <w:numId w:val="5"/>
        </w:numPr>
        <w:spacing w:after="0" w:line="240" w:lineRule="auto"/>
      </w:pPr>
      <w:r w:rsidRPr="00EE471B">
        <w:rPr>
          <w:sz w:val="20"/>
        </w:rPr>
        <w:t>Loyola students on approved medical leave may be allowed to take up to 9 credit hours of coursework elsewhere with permission of the associate dean. Please see medical leave policy.</w:t>
      </w:r>
    </w:p>
    <w:p w14:paraId="7C45110A" w14:textId="77777777" w:rsidR="00081728" w:rsidRPr="00F97860" w:rsidRDefault="00081728" w:rsidP="00EE471B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F97860">
        <w:rPr>
          <w:sz w:val="20"/>
        </w:rPr>
        <w:t>If a student is placed on academic probation as a result of the current semester’s grades, permission is rescinded.</w:t>
      </w:r>
    </w:p>
    <w:p w14:paraId="00ABAEA3" w14:textId="77777777" w:rsidR="00F97860" w:rsidRDefault="00F97860" w:rsidP="00BC7188">
      <w:pPr>
        <w:spacing w:after="0" w:line="240" w:lineRule="auto"/>
        <w:jc w:val="center"/>
        <w:rPr>
          <w:b/>
        </w:rPr>
      </w:pPr>
    </w:p>
    <w:p w14:paraId="55575C62" w14:textId="77777777" w:rsidR="00370DCE" w:rsidRDefault="00370DCE" w:rsidP="00BC7188">
      <w:pPr>
        <w:spacing w:after="0" w:line="240" w:lineRule="auto"/>
        <w:jc w:val="center"/>
        <w:rPr>
          <w:b/>
        </w:rPr>
      </w:pPr>
      <w:r w:rsidRPr="00370DCE">
        <w:rPr>
          <w:b/>
        </w:rPr>
        <w:t xml:space="preserve">PLEASE COMPLETE THE INFORMATION BELOW AND THE JUSTIFICATION STATEMENT </w:t>
      </w:r>
      <w:r w:rsidR="00174F7D">
        <w:rPr>
          <w:b/>
        </w:rPr>
        <w:t>AT THE BOTTOM</w:t>
      </w:r>
      <w:r w:rsidRPr="00370DCE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2"/>
        <w:gridCol w:w="5684"/>
      </w:tblGrid>
      <w:tr w:rsidR="00BB0822" w14:paraId="78DED0AD" w14:textId="77777777" w:rsidTr="006A0A44">
        <w:tc>
          <w:tcPr>
            <w:tcW w:w="5682" w:type="dxa"/>
            <w:gridSpan w:val="2"/>
          </w:tcPr>
          <w:p w14:paraId="13800C26" w14:textId="77777777" w:rsidR="00BB0822" w:rsidRDefault="00BB0822" w:rsidP="00BB0822">
            <w:pPr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684" w:type="dxa"/>
          </w:tcPr>
          <w:p w14:paraId="325EC601" w14:textId="77777777" w:rsidR="00BB0822" w:rsidRDefault="00BB0822" w:rsidP="00BB0822">
            <w:pPr>
              <w:rPr>
                <w:b/>
              </w:rPr>
            </w:pPr>
            <w:r>
              <w:rPr>
                <w:b/>
              </w:rPr>
              <w:t xml:space="preserve">CWID#: </w:t>
            </w:r>
          </w:p>
        </w:tc>
      </w:tr>
      <w:tr w:rsidR="00BB0822" w14:paraId="5726FEC8" w14:textId="77777777" w:rsidTr="006A0A44">
        <w:tc>
          <w:tcPr>
            <w:tcW w:w="11366" w:type="dxa"/>
            <w:gridSpan w:val="3"/>
          </w:tcPr>
          <w:p w14:paraId="16F88585" w14:textId="77777777" w:rsidR="00BB0822" w:rsidRDefault="00BB0822" w:rsidP="00BB0822">
            <w:pPr>
              <w:rPr>
                <w:b/>
              </w:rPr>
            </w:pPr>
            <w:r>
              <w:rPr>
                <w:b/>
              </w:rPr>
              <w:t>Current mailing address (or dorm &amp; box #):</w:t>
            </w:r>
          </w:p>
        </w:tc>
      </w:tr>
      <w:tr w:rsidR="006A0A44" w14:paraId="779B9FF7" w14:textId="77777777" w:rsidTr="00E419C2">
        <w:tc>
          <w:tcPr>
            <w:tcW w:w="2840" w:type="dxa"/>
          </w:tcPr>
          <w:p w14:paraId="0E0912BB" w14:textId="77777777" w:rsidR="006A0A44" w:rsidRDefault="006A0A44" w:rsidP="00BB0822">
            <w:pPr>
              <w:rPr>
                <w:b/>
              </w:rPr>
            </w:pPr>
            <w:r>
              <w:rPr>
                <w:b/>
              </w:rPr>
              <w:t>Request for which Term?</w:t>
            </w:r>
          </w:p>
        </w:tc>
        <w:tc>
          <w:tcPr>
            <w:tcW w:w="8526" w:type="dxa"/>
            <w:gridSpan w:val="2"/>
          </w:tcPr>
          <w:p w14:paraId="5E36CE77" w14:textId="689CD790" w:rsidR="006A0A44" w:rsidRDefault="006A0A44" w:rsidP="00BB0822">
            <w:pPr>
              <w:rPr>
                <w:b/>
              </w:rPr>
            </w:pPr>
            <w:r>
              <w:rPr>
                <w:b/>
              </w:rPr>
              <w:t>Summer/Year:</w:t>
            </w:r>
          </w:p>
        </w:tc>
      </w:tr>
      <w:tr w:rsidR="00BB0822" w14:paraId="575AD0D4" w14:textId="77777777" w:rsidTr="006A0A44">
        <w:tc>
          <w:tcPr>
            <w:tcW w:w="11366" w:type="dxa"/>
            <w:gridSpan w:val="3"/>
          </w:tcPr>
          <w:p w14:paraId="2854C6C9" w14:textId="77777777" w:rsidR="00BB0822" w:rsidRDefault="00BB0822" w:rsidP="00BB0822">
            <w:pPr>
              <w:rPr>
                <w:b/>
              </w:rPr>
            </w:pPr>
            <w:r>
              <w:rPr>
                <w:b/>
              </w:rPr>
              <w:t xml:space="preserve">Name of school to attend: </w:t>
            </w:r>
          </w:p>
        </w:tc>
      </w:tr>
      <w:tr w:rsidR="00BB0822" w14:paraId="6DEA9FC0" w14:textId="77777777" w:rsidTr="006A0A44">
        <w:tc>
          <w:tcPr>
            <w:tcW w:w="11366" w:type="dxa"/>
            <w:gridSpan w:val="3"/>
          </w:tcPr>
          <w:p w14:paraId="520A3D9D" w14:textId="77777777" w:rsidR="00BB0822" w:rsidRDefault="00BB0822" w:rsidP="00BB0822">
            <w:pPr>
              <w:rPr>
                <w:b/>
              </w:rPr>
            </w:pPr>
            <w:r>
              <w:rPr>
                <w:b/>
              </w:rPr>
              <w:t xml:space="preserve">Mailing address of school: </w:t>
            </w:r>
          </w:p>
        </w:tc>
      </w:tr>
    </w:tbl>
    <w:p w14:paraId="5CFF8248" w14:textId="77777777" w:rsidR="000D3E9E" w:rsidRPr="00370DCE" w:rsidRDefault="000D3E9E" w:rsidP="00BB082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841"/>
        <w:gridCol w:w="1029"/>
        <w:gridCol w:w="2790"/>
        <w:gridCol w:w="3001"/>
      </w:tblGrid>
      <w:tr w:rsidR="00A47E2B" w14:paraId="41E01793" w14:textId="77777777" w:rsidTr="0089391D">
        <w:tc>
          <w:tcPr>
            <w:tcW w:w="1705" w:type="dxa"/>
            <w:vMerge w:val="restart"/>
            <w:vAlign w:val="center"/>
          </w:tcPr>
          <w:p w14:paraId="5135F5F9" w14:textId="77777777" w:rsidR="00A47E2B" w:rsidRPr="00A47E2B" w:rsidRDefault="00A47E2B" w:rsidP="00BC7188">
            <w:pPr>
              <w:jc w:val="center"/>
              <w:rPr>
                <w:sz w:val="19"/>
                <w:szCs w:val="19"/>
              </w:rPr>
            </w:pPr>
            <w:r w:rsidRPr="00A47E2B">
              <w:rPr>
                <w:sz w:val="19"/>
                <w:szCs w:val="19"/>
              </w:rPr>
              <w:t>Requested courses may not be used to satisfy Loyola Core requirements</w:t>
            </w:r>
          </w:p>
        </w:tc>
        <w:tc>
          <w:tcPr>
            <w:tcW w:w="2841" w:type="dxa"/>
          </w:tcPr>
          <w:p w14:paraId="1E2A27ED" w14:textId="77777777" w:rsidR="0089391D" w:rsidRDefault="00996121" w:rsidP="00BC7188">
            <w:pPr>
              <w:rPr>
                <w:sz w:val="20"/>
              </w:rPr>
            </w:pPr>
            <w:r w:rsidRPr="00996121">
              <w:rPr>
                <w:sz w:val="20"/>
              </w:rPr>
              <w:t xml:space="preserve">Home school’s </w:t>
            </w:r>
          </w:p>
          <w:p w14:paraId="524A7A1A" w14:textId="77777777" w:rsidR="00996121" w:rsidRPr="00996121" w:rsidRDefault="00996121" w:rsidP="00BC7188">
            <w:pPr>
              <w:rPr>
                <w:b/>
                <w:i/>
              </w:rPr>
            </w:pPr>
            <w:r w:rsidRPr="00996121">
              <w:rPr>
                <w:sz w:val="20"/>
              </w:rPr>
              <w:t>Course Number &amp; Title</w:t>
            </w:r>
            <w:r w:rsidR="0089391D">
              <w:rPr>
                <w:sz w:val="20"/>
              </w:rPr>
              <w:t xml:space="preserve">: </w:t>
            </w:r>
          </w:p>
        </w:tc>
        <w:tc>
          <w:tcPr>
            <w:tcW w:w="1029" w:type="dxa"/>
          </w:tcPr>
          <w:p w14:paraId="0E3B0A78" w14:textId="77777777" w:rsidR="00A47E2B" w:rsidRPr="0089391D" w:rsidRDefault="0089391D" w:rsidP="00BC7188">
            <w:pPr>
              <w:rPr>
                <w:sz w:val="20"/>
              </w:rPr>
            </w:pPr>
            <w:r w:rsidRPr="0089391D">
              <w:rPr>
                <w:sz w:val="20"/>
              </w:rPr>
              <w:t xml:space="preserve"># of credits </w:t>
            </w:r>
          </w:p>
        </w:tc>
        <w:tc>
          <w:tcPr>
            <w:tcW w:w="2790" w:type="dxa"/>
          </w:tcPr>
          <w:p w14:paraId="0A0D5AF7" w14:textId="77777777" w:rsidR="00A47E2B" w:rsidRPr="0089391D" w:rsidRDefault="0089391D" w:rsidP="00BC7188">
            <w:pPr>
              <w:rPr>
                <w:sz w:val="20"/>
              </w:rPr>
            </w:pPr>
            <w:r w:rsidRPr="0089391D">
              <w:rPr>
                <w:sz w:val="20"/>
              </w:rPr>
              <w:t>Loyola Equivalent Course-Number &amp; Title</w:t>
            </w:r>
          </w:p>
        </w:tc>
        <w:tc>
          <w:tcPr>
            <w:tcW w:w="3001" w:type="dxa"/>
          </w:tcPr>
          <w:p w14:paraId="3D676024" w14:textId="77777777" w:rsidR="00A47E2B" w:rsidRPr="0089391D" w:rsidRDefault="0089391D" w:rsidP="00BC7188">
            <w:r w:rsidRPr="0089391D">
              <w:rPr>
                <w:sz w:val="20"/>
              </w:rPr>
              <w:t>How do you want this course to count for you at Loyola</w:t>
            </w:r>
          </w:p>
        </w:tc>
      </w:tr>
      <w:tr w:rsidR="00A47E2B" w14:paraId="468A21B6" w14:textId="77777777" w:rsidTr="0089391D">
        <w:tc>
          <w:tcPr>
            <w:tcW w:w="1705" w:type="dxa"/>
            <w:vMerge/>
          </w:tcPr>
          <w:p w14:paraId="4CF53BB7" w14:textId="77777777" w:rsidR="00A47E2B" w:rsidRPr="00A47E2B" w:rsidRDefault="00A47E2B" w:rsidP="00BC718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841" w:type="dxa"/>
          </w:tcPr>
          <w:p w14:paraId="7700C919" w14:textId="77777777" w:rsidR="00A47E2B" w:rsidRDefault="00A47E2B" w:rsidP="00BC7188">
            <w:pPr>
              <w:rPr>
                <w:b/>
              </w:rPr>
            </w:pPr>
          </w:p>
        </w:tc>
        <w:tc>
          <w:tcPr>
            <w:tcW w:w="1029" w:type="dxa"/>
          </w:tcPr>
          <w:p w14:paraId="742FBA51" w14:textId="77777777" w:rsidR="00A47E2B" w:rsidRDefault="00A47E2B" w:rsidP="00BC7188">
            <w:pPr>
              <w:rPr>
                <w:b/>
              </w:rPr>
            </w:pPr>
          </w:p>
        </w:tc>
        <w:tc>
          <w:tcPr>
            <w:tcW w:w="2790" w:type="dxa"/>
          </w:tcPr>
          <w:p w14:paraId="660BA78A" w14:textId="77777777" w:rsidR="00A47E2B" w:rsidRDefault="00A47E2B" w:rsidP="00BC7188">
            <w:pPr>
              <w:rPr>
                <w:b/>
              </w:rPr>
            </w:pPr>
          </w:p>
        </w:tc>
        <w:tc>
          <w:tcPr>
            <w:tcW w:w="3001" w:type="dxa"/>
          </w:tcPr>
          <w:p w14:paraId="68274B8C" w14:textId="77777777" w:rsidR="00A47E2B" w:rsidRDefault="00A47E2B" w:rsidP="00BC7188">
            <w:pPr>
              <w:rPr>
                <w:b/>
              </w:rPr>
            </w:pPr>
          </w:p>
        </w:tc>
      </w:tr>
      <w:tr w:rsidR="00A47E2B" w14:paraId="0777C19D" w14:textId="77777777" w:rsidTr="0089391D">
        <w:tc>
          <w:tcPr>
            <w:tcW w:w="1705" w:type="dxa"/>
            <w:vMerge/>
          </w:tcPr>
          <w:p w14:paraId="3C3C1384" w14:textId="77777777" w:rsidR="00A47E2B" w:rsidRPr="00A47E2B" w:rsidRDefault="00A47E2B" w:rsidP="00BC718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841" w:type="dxa"/>
          </w:tcPr>
          <w:p w14:paraId="67C584F8" w14:textId="77777777" w:rsidR="00A47E2B" w:rsidRDefault="00A47E2B" w:rsidP="00BC7188">
            <w:pPr>
              <w:rPr>
                <w:b/>
              </w:rPr>
            </w:pPr>
          </w:p>
        </w:tc>
        <w:tc>
          <w:tcPr>
            <w:tcW w:w="1029" w:type="dxa"/>
          </w:tcPr>
          <w:p w14:paraId="1F8B0C04" w14:textId="77777777" w:rsidR="00A47E2B" w:rsidRDefault="00A47E2B" w:rsidP="00BC7188">
            <w:pPr>
              <w:rPr>
                <w:b/>
              </w:rPr>
            </w:pPr>
          </w:p>
        </w:tc>
        <w:tc>
          <w:tcPr>
            <w:tcW w:w="2790" w:type="dxa"/>
          </w:tcPr>
          <w:p w14:paraId="3458BAD6" w14:textId="77777777" w:rsidR="00A47E2B" w:rsidRDefault="00A47E2B" w:rsidP="00BC7188">
            <w:pPr>
              <w:rPr>
                <w:b/>
              </w:rPr>
            </w:pPr>
          </w:p>
        </w:tc>
        <w:tc>
          <w:tcPr>
            <w:tcW w:w="3001" w:type="dxa"/>
          </w:tcPr>
          <w:p w14:paraId="4B048539" w14:textId="77777777" w:rsidR="00A47E2B" w:rsidRDefault="00A47E2B" w:rsidP="00BC7188">
            <w:pPr>
              <w:rPr>
                <w:b/>
              </w:rPr>
            </w:pPr>
          </w:p>
        </w:tc>
      </w:tr>
      <w:tr w:rsidR="00BB0822" w14:paraId="73CE5BC8" w14:textId="77777777" w:rsidTr="0089391D">
        <w:tc>
          <w:tcPr>
            <w:tcW w:w="1705" w:type="dxa"/>
            <w:vMerge w:val="restart"/>
            <w:vAlign w:val="center"/>
          </w:tcPr>
          <w:p w14:paraId="184B58B6" w14:textId="77777777" w:rsidR="00BB0822" w:rsidRPr="00A47E2B" w:rsidRDefault="00BB0822" w:rsidP="00E216A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courses maximum</w:t>
            </w:r>
            <w:r w:rsidRPr="00A47E2B">
              <w:rPr>
                <w:sz w:val="19"/>
                <w:szCs w:val="19"/>
              </w:rPr>
              <w:t xml:space="preserve"> </w:t>
            </w:r>
          </w:p>
        </w:tc>
        <w:tc>
          <w:tcPr>
            <w:tcW w:w="2841" w:type="dxa"/>
          </w:tcPr>
          <w:p w14:paraId="1D970C32" w14:textId="77777777" w:rsidR="00BB0822" w:rsidRDefault="00BB0822" w:rsidP="00BC7188">
            <w:pPr>
              <w:rPr>
                <w:b/>
              </w:rPr>
            </w:pPr>
          </w:p>
        </w:tc>
        <w:tc>
          <w:tcPr>
            <w:tcW w:w="1029" w:type="dxa"/>
          </w:tcPr>
          <w:p w14:paraId="46BB97FB" w14:textId="77777777" w:rsidR="00BB0822" w:rsidRDefault="00BB0822" w:rsidP="00BC7188">
            <w:pPr>
              <w:rPr>
                <w:b/>
              </w:rPr>
            </w:pPr>
          </w:p>
        </w:tc>
        <w:tc>
          <w:tcPr>
            <w:tcW w:w="2790" w:type="dxa"/>
          </w:tcPr>
          <w:p w14:paraId="25C24C68" w14:textId="77777777" w:rsidR="00BB0822" w:rsidRDefault="00BB0822" w:rsidP="00BC7188">
            <w:pPr>
              <w:rPr>
                <w:b/>
              </w:rPr>
            </w:pPr>
          </w:p>
        </w:tc>
        <w:tc>
          <w:tcPr>
            <w:tcW w:w="3001" w:type="dxa"/>
          </w:tcPr>
          <w:p w14:paraId="29F9EB8D" w14:textId="77777777" w:rsidR="00BB0822" w:rsidRDefault="00BB0822" w:rsidP="00BC7188">
            <w:pPr>
              <w:rPr>
                <w:b/>
              </w:rPr>
            </w:pPr>
          </w:p>
        </w:tc>
      </w:tr>
      <w:tr w:rsidR="00BB0822" w14:paraId="43F4EEBB" w14:textId="77777777" w:rsidTr="0089391D">
        <w:tc>
          <w:tcPr>
            <w:tcW w:w="1705" w:type="dxa"/>
            <w:vMerge/>
          </w:tcPr>
          <w:p w14:paraId="4EA40682" w14:textId="77777777" w:rsidR="00BB0822" w:rsidRDefault="00BB0822" w:rsidP="00BC7188">
            <w:pPr>
              <w:rPr>
                <w:b/>
              </w:rPr>
            </w:pPr>
          </w:p>
        </w:tc>
        <w:tc>
          <w:tcPr>
            <w:tcW w:w="2841" w:type="dxa"/>
          </w:tcPr>
          <w:p w14:paraId="059A9700" w14:textId="77777777" w:rsidR="00BB0822" w:rsidRDefault="00BB0822" w:rsidP="00BC7188">
            <w:pPr>
              <w:rPr>
                <w:b/>
              </w:rPr>
            </w:pPr>
          </w:p>
        </w:tc>
        <w:tc>
          <w:tcPr>
            <w:tcW w:w="1029" w:type="dxa"/>
          </w:tcPr>
          <w:p w14:paraId="169F9273" w14:textId="77777777" w:rsidR="00BB0822" w:rsidRDefault="00BB0822" w:rsidP="00BC7188">
            <w:pPr>
              <w:rPr>
                <w:b/>
              </w:rPr>
            </w:pPr>
          </w:p>
        </w:tc>
        <w:tc>
          <w:tcPr>
            <w:tcW w:w="2790" w:type="dxa"/>
          </w:tcPr>
          <w:p w14:paraId="02C20924" w14:textId="77777777" w:rsidR="00BB0822" w:rsidRDefault="00BB0822" w:rsidP="00BC7188">
            <w:pPr>
              <w:rPr>
                <w:b/>
              </w:rPr>
            </w:pPr>
          </w:p>
        </w:tc>
        <w:tc>
          <w:tcPr>
            <w:tcW w:w="3001" w:type="dxa"/>
          </w:tcPr>
          <w:p w14:paraId="68E568DE" w14:textId="77777777" w:rsidR="00BB0822" w:rsidRDefault="00BB0822" w:rsidP="00BC7188">
            <w:pPr>
              <w:rPr>
                <w:b/>
              </w:rPr>
            </w:pPr>
          </w:p>
        </w:tc>
      </w:tr>
      <w:tr w:rsidR="00BB0822" w14:paraId="5A80E7B8" w14:textId="77777777" w:rsidTr="0089391D">
        <w:tc>
          <w:tcPr>
            <w:tcW w:w="1705" w:type="dxa"/>
            <w:vMerge/>
          </w:tcPr>
          <w:p w14:paraId="267763DC" w14:textId="77777777" w:rsidR="00BB0822" w:rsidRDefault="00BB0822" w:rsidP="00BC7188">
            <w:pPr>
              <w:rPr>
                <w:b/>
              </w:rPr>
            </w:pPr>
          </w:p>
        </w:tc>
        <w:tc>
          <w:tcPr>
            <w:tcW w:w="2841" w:type="dxa"/>
          </w:tcPr>
          <w:p w14:paraId="4D3EC64A" w14:textId="77777777" w:rsidR="00BB0822" w:rsidRDefault="00BB0822" w:rsidP="00BC7188">
            <w:pPr>
              <w:rPr>
                <w:b/>
              </w:rPr>
            </w:pPr>
          </w:p>
        </w:tc>
        <w:tc>
          <w:tcPr>
            <w:tcW w:w="1029" w:type="dxa"/>
          </w:tcPr>
          <w:p w14:paraId="7C49D6C7" w14:textId="77777777" w:rsidR="00BB0822" w:rsidRDefault="00BB0822" w:rsidP="00BC7188">
            <w:pPr>
              <w:rPr>
                <w:b/>
              </w:rPr>
            </w:pPr>
          </w:p>
        </w:tc>
        <w:tc>
          <w:tcPr>
            <w:tcW w:w="2790" w:type="dxa"/>
          </w:tcPr>
          <w:p w14:paraId="37C17E97" w14:textId="77777777" w:rsidR="00BB0822" w:rsidRDefault="00BB0822" w:rsidP="00BC7188">
            <w:pPr>
              <w:rPr>
                <w:b/>
              </w:rPr>
            </w:pPr>
          </w:p>
        </w:tc>
        <w:tc>
          <w:tcPr>
            <w:tcW w:w="3001" w:type="dxa"/>
          </w:tcPr>
          <w:p w14:paraId="152228B8" w14:textId="77777777" w:rsidR="00BB0822" w:rsidRDefault="00BB0822" w:rsidP="00BC7188">
            <w:pPr>
              <w:rPr>
                <w:b/>
              </w:rPr>
            </w:pPr>
          </w:p>
        </w:tc>
      </w:tr>
      <w:tr w:rsidR="00BB0822" w14:paraId="2F24025B" w14:textId="77777777" w:rsidTr="0089391D">
        <w:tc>
          <w:tcPr>
            <w:tcW w:w="1705" w:type="dxa"/>
            <w:vMerge/>
          </w:tcPr>
          <w:p w14:paraId="1E46659F" w14:textId="77777777" w:rsidR="00BB0822" w:rsidRDefault="00BB0822" w:rsidP="00BC7188">
            <w:pPr>
              <w:rPr>
                <w:b/>
              </w:rPr>
            </w:pPr>
          </w:p>
        </w:tc>
        <w:tc>
          <w:tcPr>
            <w:tcW w:w="2841" w:type="dxa"/>
          </w:tcPr>
          <w:p w14:paraId="0DB54E32" w14:textId="77777777" w:rsidR="00BB0822" w:rsidRDefault="00BB0822" w:rsidP="00BC7188">
            <w:pPr>
              <w:rPr>
                <w:b/>
              </w:rPr>
            </w:pPr>
          </w:p>
        </w:tc>
        <w:tc>
          <w:tcPr>
            <w:tcW w:w="1029" w:type="dxa"/>
          </w:tcPr>
          <w:p w14:paraId="7F8587F0" w14:textId="77777777" w:rsidR="00BB0822" w:rsidRDefault="00BB0822" w:rsidP="00BC7188">
            <w:pPr>
              <w:rPr>
                <w:b/>
              </w:rPr>
            </w:pPr>
          </w:p>
        </w:tc>
        <w:tc>
          <w:tcPr>
            <w:tcW w:w="2790" w:type="dxa"/>
          </w:tcPr>
          <w:p w14:paraId="40BCEFBC" w14:textId="77777777" w:rsidR="00BB0822" w:rsidRDefault="00BB0822" w:rsidP="00BC7188">
            <w:pPr>
              <w:rPr>
                <w:b/>
              </w:rPr>
            </w:pPr>
          </w:p>
        </w:tc>
        <w:tc>
          <w:tcPr>
            <w:tcW w:w="3001" w:type="dxa"/>
          </w:tcPr>
          <w:p w14:paraId="2B45C85B" w14:textId="77777777" w:rsidR="00BB0822" w:rsidRDefault="00BB0822" w:rsidP="00BC7188">
            <w:pPr>
              <w:rPr>
                <w:b/>
              </w:rPr>
            </w:pPr>
          </w:p>
        </w:tc>
      </w:tr>
    </w:tbl>
    <w:p w14:paraId="137B38D9" w14:textId="77777777" w:rsidR="00EB5526" w:rsidRDefault="0089391D" w:rsidP="00BC7188">
      <w:pPr>
        <w:spacing w:after="0" w:line="240" w:lineRule="auto"/>
        <w:rPr>
          <w:sz w:val="44"/>
        </w:rPr>
      </w:pPr>
      <w:r w:rsidRPr="00D565C0">
        <w:rPr>
          <w:i/>
          <w:sz w:val="24"/>
        </w:rPr>
        <w:t>Attach Course Description/s before emailing request!</w:t>
      </w:r>
      <w:r w:rsidR="000D3E9E" w:rsidRPr="00D565C0">
        <w:rPr>
          <w:sz w:val="28"/>
        </w:rPr>
        <w:t xml:space="preserve"> </w:t>
      </w:r>
    </w:p>
    <w:p w14:paraId="7940A3DC" w14:textId="77777777" w:rsidR="00EE471B" w:rsidRPr="00D565C0" w:rsidRDefault="00EE471B" w:rsidP="008B2947">
      <w:pPr>
        <w:spacing w:after="0" w:line="240" w:lineRule="auto"/>
        <w:rPr>
          <w:sz w:val="14"/>
        </w:rPr>
      </w:pPr>
    </w:p>
    <w:p w14:paraId="3FDB369E" w14:textId="77777777" w:rsidR="00370DCE" w:rsidRDefault="008B2947" w:rsidP="00D5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STUDENT’S JUSTIFICATION STATEMENT FOR STUDY AT ANOTHER SCHOOL</w:t>
      </w:r>
      <w:r w:rsidR="00D565C0">
        <w:rPr>
          <w:sz w:val="24"/>
        </w:rPr>
        <w:t>:</w:t>
      </w:r>
    </w:p>
    <w:p w14:paraId="57CB2370" w14:textId="77777777" w:rsidR="00D565C0" w:rsidRDefault="00D565C0" w:rsidP="00D5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14:paraId="271B69F0" w14:textId="77777777" w:rsidR="00D565C0" w:rsidRDefault="00D565C0" w:rsidP="00D5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14:paraId="61BBE564" w14:textId="77777777" w:rsidR="00D565C0" w:rsidRDefault="00D565C0" w:rsidP="00D5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14:paraId="005C18EE" w14:textId="77777777" w:rsidR="00D565C0" w:rsidRDefault="00D565C0" w:rsidP="00D5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14:paraId="68350FA4" w14:textId="77777777" w:rsidR="00BB0822" w:rsidRDefault="00BB0822" w:rsidP="00D5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14:paraId="56A5F4B9" w14:textId="77777777" w:rsidR="00BB0822" w:rsidRDefault="00BB0822" w:rsidP="00D5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14:paraId="37AA45E2" w14:textId="77777777" w:rsidR="00485DD5" w:rsidRDefault="00485DD5" w:rsidP="00D5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14:paraId="1A47BF6D" w14:textId="77777777" w:rsidR="00485DD5" w:rsidRDefault="00485DD5" w:rsidP="00D5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14:paraId="4D8787A6" w14:textId="77777777" w:rsidR="00D565C0" w:rsidRDefault="00D565C0" w:rsidP="00D56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sectPr w:rsidR="00D565C0" w:rsidSect="00370DC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752"/>
    <w:multiLevelType w:val="hybridMultilevel"/>
    <w:tmpl w:val="6666EA90"/>
    <w:lvl w:ilvl="0" w:tplc="4F3AB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E5420"/>
    <w:multiLevelType w:val="hybridMultilevel"/>
    <w:tmpl w:val="EA74FB2E"/>
    <w:lvl w:ilvl="0" w:tplc="32287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D83CFF"/>
    <w:multiLevelType w:val="hybridMultilevel"/>
    <w:tmpl w:val="C666B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811"/>
    <w:multiLevelType w:val="hybridMultilevel"/>
    <w:tmpl w:val="FA66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E7873"/>
    <w:multiLevelType w:val="hybridMultilevel"/>
    <w:tmpl w:val="6BA4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CE"/>
    <w:rsid w:val="00081728"/>
    <w:rsid w:val="000D3E9E"/>
    <w:rsid w:val="000F6CA1"/>
    <w:rsid w:val="00102022"/>
    <w:rsid w:val="00174F7D"/>
    <w:rsid w:val="001B1E8B"/>
    <w:rsid w:val="001D4162"/>
    <w:rsid w:val="00223538"/>
    <w:rsid w:val="002A45A0"/>
    <w:rsid w:val="002C7E84"/>
    <w:rsid w:val="0033535E"/>
    <w:rsid w:val="00370DCE"/>
    <w:rsid w:val="00392674"/>
    <w:rsid w:val="004606E8"/>
    <w:rsid w:val="00485DD5"/>
    <w:rsid w:val="004D1E73"/>
    <w:rsid w:val="004E1FB3"/>
    <w:rsid w:val="005D5535"/>
    <w:rsid w:val="005E3D6C"/>
    <w:rsid w:val="006068FF"/>
    <w:rsid w:val="0066097E"/>
    <w:rsid w:val="00662DB1"/>
    <w:rsid w:val="006A0A44"/>
    <w:rsid w:val="0089391D"/>
    <w:rsid w:val="008B2947"/>
    <w:rsid w:val="00996121"/>
    <w:rsid w:val="009B7994"/>
    <w:rsid w:val="00A47E2B"/>
    <w:rsid w:val="00A96A89"/>
    <w:rsid w:val="00AA54FC"/>
    <w:rsid w:val="00B4250C"/>
    <w:rsid w:val="00BB0822"/>
    <w:rsid w:val="00BC7188"/>
    <w:rsid w:val="00D36C20"/>
    <w:rsid w:val="00D565C0"/>
    <w:rsid w:val="00D65C14"/>
    <w:rsid w:val="00E216AC"/>
    <w:rsid w:val="00EB4D59"/>
    <w:rsid w:val="00EB5526"/>
    <w:rsid w:val="00EE471B"/>
    <w:rsid w:val="00F2544C"/>
    <w:rsid w:val="00F32A2D"/>
    <w:rsid w:val="00F9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7A68F"/>
  <w15:chartTrackingRefBased/>
  <w15:docId w15:val="{2EBB9D06-245B-494A-A54F-D27AD13B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CE"/>
    <w:pPr>
      <w:ind w:left="720"/>
      <w:contextualSpacing/>
    </w:pPr>
  </w:style>
  <w:style w:type="table" w:styleId="TableGrid">
    <w:name w:val="Table Grid"/>
    <w:basedOn w:val="TableNormal"/>
    <w:uiPriority w:val="39"/>
    <w:rsid w:val="00A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1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SRCLARK</cp:lastModifiedBy>
  <cp:revision>2</cp:revision>
  <cp:lastPrinted>2020-04-12T16:45:00Z</cp:lastPrinted>
  <dcterms:created xsi:type="dcterms:W3CDTF">2024-01-17T16:39:00Z</dcterms:created>
  <dcterms:modified xsi:type="dcterms:W3CDTF">2024-01-17T16:39:00Z</dcterms:modified>
</cp:coreProperties>
</file>